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48C8" w:rsidRDefault="00E548C8" w:rsidP="00E548C8">
      <w:pPr>
        <w:pStyle w:val="Default"/>
        <w:jc w:val="center"/>
        <w:rPr>
          <w:rFonts w:ascii="Times New Roman" w:hAnsi="Times New Roman" w:cs="Times New Roman"/>
          <w:b/>
          <w:sz w:val="28"/>
          <w:szCs w:val="28"/>
        </w:rPr>
      </w:pPr>
      <w:r>
        <w:rPr>
          <w:rFonts w:ascii="Times New Roman" w:hAnsi="Times New Roman" w:cs="Times New Roman"/>
          <w:noProof/>
          <w:sz w:val="28"/>
          <w:szCs w:val="28"/>
          <w:lang w:eastAsia="en-AU"/>
        </w:rPr>
        <w:drawing>
          <wp:inline distT="0" distB="0" distL="0" distR="0" wp14:anchorId="5326644E" wp14:editId="02E2D723">
            <wp:extent cx="5731510" cy="13055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3a-logo.png"/>
                    <pic:cNvPicPr/>
                  </pic:nvPicPr>
                  <pic:blipFill>
                    <a:blip r:embed="rId5">
                      <a:extLst>
                        <a:ext uri="{28A0092B-C50C-407E-A947-70E740481C1C}">
                          <a14:useLocalDpi xmlns:a14="http://schemas.microsoft.com/office/drawing/2010/main" val="0"/>
                        </a:ext>
                      </a:extLst>
                    </a:blip>
                    <a:stretch>
                      <a:fillRect/>
                    </a:stretch>
                  </pic:blipFill>
                  <pic:spPr>
                    <a:xfrm>
                      <a:off x="0" y="0"/>
                      <a:ext cx="5731510" cy="1305560"/>
                    </a:xfrm>
                    <a:prstGeom prst="rect">
                      <a:avLst/>
                    </a:prstGeom>
                  </pic:spPr>
                </pic:pic>
              </a:graphicData>
            </a:graphic>
          </wp:inline>
        </w:drawing>
      </w:r>
    </w:p>
    <w:p w:rsidR="00E548C8" w:rsidRPr="004B2520" w:rsidRDefault="00E548C8" w:rsidP="00E548C8">
      <w:pPr>
        <w:pStyle w:val="Default"/>
        <w:jc w:val="center"/>
        <w:rPr>
          <w:rFonts w:ascii="Times New Roman" w:hAnsi="Times New Roman" w:cs="Times New Roman"/>
          <w:b/>
          <w:sz w:val="28"/>
          <w:szCs w:val="28"/>
        </w:rPr>
      </w:pPr>
      <w:r w:rsidRPr="004B2520">
        <w:rPr>
          <w:rFonts w:ascii="Times New Roman" w:hAnsi="Times New Roman" w:cs="Times New Roman"/>
          <w:b/>
          <w:sz w:val="28"/>
          <w:szCs w:val="28"/>
        </w:rPr>
        <w:t>ANTI DISCRIMINATION POLICY</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b/>
          <w:bCs/>
          <w:sz w:val="28"/>
          <w:szCs w:val="28"/>
        </w:rPr>
      </w:pPr>
      <w:r w:rsidRPr="004B2520">
        <w:rPr>
          <w:rFonts w:ascii="Times New Roman" w:hAnsi="Times New Roman" w:cs="Times New Roman"/>
          <w:sz w:val="28"/>
          <w:szCs w:val="28"/>
        </w:rPr>
        <w:t xml:space="preserve"> </w:t>
      </w:r>
      <w:r w:rsidRPr="004B2520">
        <w:rPr>
          <w:rFonts w:ascii="Times New Roman" w:hAnsi="Times New Roman" w:cs="Times New Roman"/>
          <w:b/>
          <w:bCs/>
          <w:sz w:val="28"/>
          <w:szCs w:val="28"/>
        </w:rPr>
        <w:t xml:space="preserve">Introduction </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sz w:val="28"/>
          <w:szCs w:val="28"/>
        </w:rPr>
      </w:pPr>
      <w:r w:rsidRPr="004B2520">
        <w:rPr>
          <w:rFonts w:ascii="Times New Roman" w:hAnsi="Times New Roman" w:cs="Times New Roman"/>
          <w:sz w:val="28"/>
          <w:szCs w:val="28"/>
        </w:rPr>
        <w:t xml:space="preserve">1.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sz w:val="28"/>
          <w:szCs w:val="28"/>
        </w:rPr>
        <w:t xml:space="preserve"> recognises that prohibiting discriminatory policies and practices is both a legal obligation and good practice. </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sz w:val="28"/>
          <w:szCs w:val="28"/>
        </w:rPr>
      </w:pPr>
      <w:r w:rsidRPr="004B2520">
        <w:rPr>
          <w:rFonts w:ascii="Times New Roman" w:hAnsi="Times New Roman" w:cs="Times New Roman"/>
          <w:sz w:val="28"/>
          <w:szCs w:val="28"/>
        </w:rPr>
        <w:t xml:space="preserve">2.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sz w:val="28"/>
          <w:szCs w:val="28"/>
        </w:rPr>
        <w:t xml:space="preserve"> endorses diversity, supports equal rights and equal opportunity, and does not advocate, support or practice discrimination based on characteristics such as race, religion, age, national origin, gender, sexual orientation or disability, whether covered by applicable legislation or not. </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b/>
          <w:bCs/>
          <w:sz w:val="28"/>
          <w:szCs w:val="28"/>
        </w:rPr>
      </w:pPr>
      <w:r w:rsidRPr="004B2520">
        <w:rPr>
          <w:rFonts w:ascii="Times New Roman" w:hAnsi="Times New Roman" w:cs="Times New Roman"/>
          <w:b/>
          <w:bCs/>
          <w:sz w:val="28"/>
          <w:szCs w:val="28"/>
        </w:rPr>
        <w:t xml:space="preserve">Purpose </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sz w:val="28"/>
          <w:szCs w:val="28"/>
        </w:rPr>
      </w:pPr>
      <w:r w:rsidRPr="004B2520">
        <w:rPr>
          <w:rFonts w:ascii="Times New Roman" w:hAnsi="Times New Roman" w:cs="Times New Roman"/>
          <w:sz w:val="28"/>
          <w:szCs w:val="28"/>
        </w:rPr>
        <w:t xml:space="preserve">3. This document sets out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sz w:val="28"/>
          <w:szCs w:val="28"/>
        </w:rPr>
        <w:t xml:space="preserve">’s anti-discrimination policy and the governance structures, responsibilities and processes to give effect to the policy and ensure the organisation complies with its obligations under legislation. </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sz w:val="28"/>
          <w:szCs w:val="28"/>
        </w:rPr>
      </w:pPr>
      <w:r w:rsidRPr="004B2520">
        <w:rPr>
          <w:rFonts w:ascii="Times New Roman" w:hAnsi="Times New Roman" w:cs="Times New Roman"/>
          <w:sz w:val="28"/>
          <w:szCs w:val="28"/>
        </w:rPr>
        <w:t xml:space="preserve">4. This policy aims to foster an organisation culture that maximises access to membership and grows organisational performance. </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b/>
          <w:bCs/>
          <w:sz w:val="28"/>
          <w:szCs w:val="28"/>
        </w:rPr>
      </w:pPr>
      <w:r w:rsidRPr="004B2520">
        <w:rPr>
          <w:rFonts w:ascii="Times New Roman" w:hAnsi="Times New Roman" w:cs="Times New Roman"/>
          <w:b/>
          <w:bCs/>
          <w:sz w:val="28"/>
          <w:szCs w:val="28"/>
        </w:rPr>
        <w:t xml:space="preserve">Policy </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sz w:val="28"/>
          <w:szCs w:val="28"/>
        </w:rPr>
      </w:pPr>
      <w:r w:rsidRPr="004B2520">
        <w:rPr>
          <w:rFonts w:ascii="Times New Roman" w:hAnsi="Times New Roman" w:cs="Times New Roman"/>
          <w:sz w:val="28"/>
          <w:szCs w:val="28"/>
        </w:rPr>
        <w:t xml:space="preserve">5. </w:t>
      </w:r>
      <w:r w:rsidRPr="004B2520">
        <w:rPr>
          <w:rFonts w:ascii="Times New Roman" w:hAnsi="Times New Roman" w:cs="Times New Roman"/>
          <w:i/>
          <w:iCs/>
          <w:sz w:val="28"/>
          <w:szCs w:val="28"/>
        </w:rPr>
        <w:t xml:space="preserve">Discrimination </w:t>
      </w:r>
      <w:r w:rsidRPr="004B2520">
        <w:rPr>
          <w:rFonts w:ascii="Times New Roman" w:hAnsi="Times New Roman" w:cs="Times New Roman"/>
          <w:sz w:val="28"/>
          <w:szCs w:val="28"/>
        </w:rPr>
        <w:t xml:space="preserve">consists of treating an individual with a </w:t>
      </w:r>
      <w:proofErr w:type="gramStart"/>
      <w:r w:rsidRPr="004B2520">
        <w:rPr>
          <w:rFonts w:ascii="Times New Roman" w:hAnsi="Times New Roman" w:cs="Times New Roman"/>
          <w:sz w:val="28"/>
          <w:szCs w:val="28"/>
        </w:rPr>
        <w:t>particular attribute</w:t>
      </w:r>
      <w:proofErr w:type="gramEnd"/>
      <w:r w:rsidRPr="004B2520">
        <w:rPr>
          <w:rFonts w:ascii="Times New Roman" w:hAnsi="Times New Roman" w:cs="Times New Roman"/>
          <w:sz w:val="28"/>
          <w:szCs w:val="28"/>
        </w:rPr>
        <w:t xml:space="preserve"> less favourably than an individual without that attribute or with a different attribute under similar circumstances. </w:t>
      </w:r>
      <w:r>
        <w:rPr>
          <w:rFonts w:ascii="Times New Roman" w:hAnsi="Times New Roman" w:cs="Times New Roman"/>
          <w:sz w:val="28"/>
          <w:szCs w:val="28"/>
        </w:rPr>
        <w:t xml:space="preserve"> </w:t>
      </w:r>
      <w:r w:rsidRPr="004B2520">
        <w:rPr>
          <w:rFonts w:ascii="Times New Roman" w:hAnsi="Times New Roman" w:cs="Times New Roman"/>
          <w:sz w:val="28"/>
          <w:szCs w:val="28"/>
        </w:rPr>
        <w:t xml:space="preserve">It can also involve seeking to impose a condition or requirement on a person with an attribute who does not or cannot comply, while people without that attribute do/can comply. </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sz w:val="28"/>
          <w:szCs w:val="28"/>
        </w:rPr>
      </w:pPr>
      <w:r w:rsidRPr="004B2520">
        <w:rPr>
          <w:rFonts w:ascii="Times New Roman" w:hAnsi="Times New Roman" w:cs="Times New Roman"/>
          <w:sz w:val="28"/>
          <w:szCs w:val="28"/>
        </w:rPr>
        <w:t xml:space="preserve">6. </w:t>
      </w:r>
      <w:r w:rsidRPr="004B2520">
        <w:rPr>
          <w:rFonts w:ascii="Times New Roman" w:hAnsi="Times New Roman" w:cs="Times New Roman"/>
          <w:i/>
          <w:iCs/>
          <w:sz w:val="28"/>
          <w:szCs w:val="28"/>
        </w:rPr>
        <w:t xml:space="preserve">Equal Opportunity </w:t>
      </w:r>
      <w:r w:rsidRPr="004B2520">
        <w:rPr>
          <w:rFonts w:ascii="Times New Roman" w:hAnsi="Times New Roman" w:cs="Times New Roman"/>
          <w:sz w:val="28"/>
          <w:szCs w:val="28"/>
        </w:rPr>
        <w:t xml:space="preserve">consists of ensuring that all volunteers and members are given equal access to the services and benefits provided by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sz w:val="28"/>
          <w:szCs w:val="28"/>
        </w:rPr>
        <w:t xml:space="preserve">. </w:t>
      </w:r>
    </w:p>
    <w:p w:rsidR="00E548C8" w:rsidRPr="004B2520" w:rsidRDefault="00E548C8" w:rsidP="00E548C8">
      <w:pPr>
        <w:pStyle w:val="Default"/>
        <w:rPr>
          <w:rFonts w:ascii="Times New Roman" w:hAnsi="Times New Roman" w:cs="Times New Roman"/>
          <w:sz w:val="28"/>
          <w:szCs w:val="28"/>
        </w:rPr>
      </w:pPr>
    </w:p>
    <w:p w:rsidR="00E548C8" w:rsidRDefault="00E548C8" w:rsidP="00E548C8">
      <w:pPr>
        <w:pStyle w:val="Default"/>
        <w:rPr>
          <w:rFonts w:ascii="Times New Roman" w:hAnsi="Times New Roman" w:cs="Times New Roman"/>
          <w:sz w:val="28"/>
          <w:szCs w:val="28"/>
        </w:rPr>
      </w:pPr>
      <w:r w:rsidRPr="004B2520">
        <w:rPr>
          <w:rFonts w:ascii="Times New Roman" w:hAnsi="Times New Roman" w:cs="Times New Roman"/>
          <w:sz w:val="28"/>
          <w:szCs w:val="28"/>
        </w:rPr>
        <w:t xml:space="preserve">7. </w:t>
      </w:r>
      <w:r w:rsidRPr="004B2520">
        <w:rPr>
          <w:rFonts w:ascii="Times New Roman" w:hAnsi="Times New Roman" w:cs="Times New Roman"/>
          <w:i/>
          <w:iCs/>
          <w:sz w:val="28"/>
          <w:szCs w:val="28"/>
        </w:rPr>
        <w:t xml:space="preserve">Victimisation </w:t>
      </w:r>
      <w:r w:rsidRPr="004B2520">
        <w:rPr>
          <w:rFonts w:ascii="Times New Roman" w:hAnsi="Times New Roman" w:cs="Times New Roman"/>
          <w:sz w:val="28"/>
          <w:szCs w:val="28"/>
        </w:rPr>
        <w:t xml:space="preserve">happens where a person is treated harshly or suffers detriment because they have made a complaint of discrimination. </w:t>
      </w:r>
      <w:r>
        <w:rPr>
          <w:rFonts w:ascii="Times New Roman" w:hAnsi="Times New Roman" w:cs="Times New Roman"/>
          <w:sz w:val="28"/>
          <w:szCs w:val="28"/>
        </w:rPr>
        <w:t xml:space="preserve"> </w:t>
      </w:r>
      <w:r w:rsidRPr="004B2520">
        <w:rPr>
          <w:rFonts w:ascii="Times New Roman" w:hAnsi="Times New Roman" w:cs="Times New Roman"/>
          <w:sz w:val="28"/>
          <w:szCs w:val="28"/>
        </w:rPr>
        <w:t xml:space="preserve">Victimisation will also happen if a person suffers detriment because they have provided information or evidence </w:t>
      </w:r>
      <w:proofErr w:type="gramStart"/>
      <w:r w:rsidRPr="004B2520">
        <w:rPr>
          <w:rFonts w:ascii="Times New Roman" w:hAnsi="Times New Roman" w:cs="Times New Roman"/>
          <w:sz w:val="28"/>
          <w:szCs w:val="28"/>
        </w:rPr>
        <w:t>in connection with</w:t>
      </w:r>
      <w:proofErr w:type="gramEnd"/>
      <w:r w:rsidRPr="004B2520">
        <w:rPr>
          <w:rFonts w:ascii="Times New Roman" w:hAnsi="Times New Roman" w:cs="Times New Roman"/>
          <w:sz w:val="28"/>
          <w:szCs w:val="28"/>
        </w:rPr>
        <w:t xml:space="preserve"> a complaint. </w:t>
      </w:r>
    </w:p>
    <w:p w:rsidR="00E548C8" w:rsidRPr="004B2520" w:rsidRDefault="00E548C8" w:rsidP="00E548C8">
      <w:pPr>
        <w:pStyle w:val="Default"/>
        <w:rPr>
          <w:rFonts w:ascii="Times New Roman" w:hAnsi="Times New Roman" w:cs="Times New Roman"/>
          <w:sz w:val="28"/>
          <w:szCs w:val="28"/>
        </w:rPr>
      </w:pPr>
    </w:p>
    <w:p w:rsidR="00E548C8" w:rsidRPr="004B2520" w:rsidRDefault="00E548C8" w:rsidP="00E548C8">
      <w:pPr>
        <w:pStyle w:val="Default"/>
        <w:rPr>
          <w:rFonts w:ascii="Times New Roman" w:hAnsi="Times New Roman" w:cs="Times New Roman"/>
          <w:sz w:val="28"/>
          <w:szCs w:val="28"/>
        </w:rPr>
      </w:pPr>
      <w:r w:rsidRPr="004B2520">
        <w:rPr>
          <w:rFonts w:ascii="Times New Roman" w:hAnsi="Times New Roman" w:cs="Times New Roman"/>
          <w:sz w:val="28"/>
          <w:szCs w:val="28"/>
        </w:rPr>
        <w:t xml:space="preserve">8.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sz w:val="28"/>
          <w:szCs w:val="28"/>
        </w:rPr>
        <w:t xml:space="preserve"> does not advocate, tolerate, condone or practise discrimination and regards as unfair, all forms of unlawful discrimination or vilification, including but not limited to that which relates to: </w:t>
      </w:r>
    </w:p>
    <w:p w:rsidR="00E548C8" w:rsidRPr="004B2520" w:rsidRDefault="00E548C8" w:rsidP="00E548C8">
      <w:pPr>
        <w:pStyle w:val="Default"/>
        <w:numPr>
          <w:ilvl w:val="0"/>
          <w:numId w:val="1"/>
        </w:numPr>
        <w:rPr>
          <w:rFonts w:ascii="Times New Roman" w:hAnsi="Times New Roman" w:cs="Times New Roman"/>
          <w:sz w:val="28"/>
          <w:szCs w:val="28"/>
        </w:rPr>
      </w:pPr>
      <w:r w:rsidRPr="004B2520">
        <w:rPr>
          <w:rFonts w:ascii="Times New Roman" w:hAnsi="Times New Roman" w:cs="Times New Roman"/>
          <w:sz w:val="28"/>
          <w:szCs w:val="28"/>
        </w:rPr>
        <w:t xml:space="preserve">gender </w:t>
      </w:r>
    </w:p>
    <w:p w:rsidR="00E548C8" w:rsidRPr="004B2520" w:rsidRDefault="00E548C8" w:rsidP="00E548C8">
      <w:pPr>
        <w:pStyle w:val="Default"/>
        <w:numPr>
          <w:ilvl w:val="0"/>
          <w:numId w:val="1"/>
        </w:numPr>
        <w:rPr>
          <w:rFonts w:ascii="Times New Roman" w:hAnsi="Times New Roman" w:cs="Times New Roman"/>
          <w:sz w:val="28"/>
          <w:szCs w:val="28"/>
        </w:rPr>
      </w:pPr>
      <w:r w:rsidRPr="004B2520">
        <w:rPr>
          <w:rFonts w:ascii="Times New Roman" w:hAnsi="Times New Roman" w:cs="Times New Roman"/>
          <w:sz w:val="28"/>
          <w:szCs w:val="28"/>
        </w:rPr>
        <w:t xml:space="preserve">pregnancy and potential pregnancy </w:t>
      </w:r>
    </w:p>
    <w:p w:rsidR="00E548C8" w:rsidRPr="004B2520" w:rsidRDefault="00E548C8" w:rsidP="00E548C8">
      <w:pPr>
        <w:pStyle w:val="Default"/>
        <w:numPr>
          <w:ilvl w:val="0"/>
          <w:numId w:val="1"/>
        </w:numPr>
        <w:rPr>
          <w:rFonts w:ascii="Times New Roman" w:hAnsi="Times New Roman" w:cs="Times New Roman"/>
          <w:sz w:val="28"/>
          <w:szCs w:val="28"/>
        </w:rPr>
      </w:pPr>
      <w:r w:rsidRPr="004B2520">
        <w:rPr>
          <w:rFonts w:ascii="Times New Roman" w:hAnsi="Times New Roman" w:cs="Times New Roman"/>
          <w:sz w:val="28"/>
          <w:szCs w:val="28"/>
        </w:rPr>
        <w:t xml:space="preserve">marital/domestic status </w:t>
      </w:r>
    </w:p>
    <w:p w:rsidR="00E548C8" w:rsidRPr="004B2520" w:rsidRDefault="00E548C8" w:rsidP="00E548C8">
      <w:pPr>
        <w:pStyle w:val="Default"/>
        <w:numPr>
          <w:ilvl w:val="0"/>
          <w:numId w:val="1"/>
        </w:numPr>
        <w:rPr>
          <w:rFonts w:ascii="Times New Roman" w:hAnsi="Times New Roman" w:cs="Times New Roman"/>
          <w:sz w:val="28"/>
          <w:szCs w:val="28"/>
        </w:rPr>
      </w:pPr>
      <w:r w:rsidRPr="004B2520">
        <w:rPr>
          <w:rFonts w:ascii="Times New Roman" w:hAnsi="Times New Roman" w:cs="Times New Roman"/>
          <w:sz w:val="28"/>
          <w:szCs w:val="28"/>
        </w:rPr>
        <w:t xml:space="preserve">disability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race, colour, national extraction, social origin, descent, and ethnic or national origin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age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family responsibilities, family status, status as a parent or carer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racial classification or caste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sexuality, transsexuality or transgender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religious or political beliefs or activities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trade union or employer association membership or activities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physical features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occupation or calling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medical record, including HIV/AIDS vilification </w:t>
      </w:r>
    </w:p>
    <w:p w:rsidR="00E548C8"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criminal record.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9.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color w:val="auto"/>
          <w:sz w:val="28"/>
          <w:szCs w:val="28"/>
        </w:rPr>
        <w:t xml:space="preserve"> is an equal opportunity manager of volunteers. </w:t>
      </w:r>
      <w:r>
        <w:rPr>
          <w:rFonts w:ascii="Times New Roman" w:hAnsi="Times New Roman" w:cs="Times New Roman"/>
          <w:color w:val="auto"/>
          <w:sz w:val="28"/>
          <w:szCs w:val="28"/>
        </w:rPr>
        <w:t xml:space="preserve"> </w:t>
      </w:r>
      <w:r w:rsidRPr="004B2520">
        <w:rPr>
          <w:rFonts w:ascii="Times New Roman" w:hAnsi="Times New Roman" w:cs="Times New Roman"/>
          <w:color w:val="auto"/>
          <w:sz w:val="28"/>
          <w:szCs w:val="28"/>
        </w:rPr>
        <w:t xml:space="preserve">In all cases no factors other than performance and competence will be used as the basis for training and development opportunities for volunteers and/or intending volunteers.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10.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color w:val="auto"/>
          <w:sz w:val="28"/>
          <w:szCs w:val="28"/>
        </w:rPr>
        <w:t xml:space="preserve"> will ensure that its programs, policies, procedures, practices, publications and forms accord with the principles expressed in this policy.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11.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color w:val="auto"/>
          <w:sz w:val="28"/>
          <w:szCs w:val="28"/>
        </w:rPr>
        <w:t xml:space="preserve"> will make all reasonable accommodations to allow people who experience difficulties in their dealings with it to benefit equally from its activities.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12. All of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color w:val="auto"/>
          <w:sz w:val="28"/>
          <w:szCs w:val="28"/>
        </w:rPr>
        <w:t xml:space="preserve">’s members and volunteers will comply with the principles expressed in this policy.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b/>
          <w:bCs/>
          <w:color w:val="auto"/>
          <w:sz w:val="28"/>
          <w:szCs w:val="28"/>
        </w:rPr>
      </w:pPr>
      <w:r w:rsidRPr="004B2520">
        <w:rPr>
          <w:rFonts w:ascii="Times New Roman" w:hAnsi="Times New Roman" w:cs="Times New Roman"/>
          <w:b/>
          <w:bCs/>
          <w:color w:val="auto"/>
          <w:sz w:val="28"/>
          <w:szCs w:val="28"/>
        </w:rPr>
        <w:t xml:space="preserve">Procedures </w:t>
      </w:r>
    </w:p>
    <w:p w:rsidR="00E548C8" w:rsidRPr="004B2520" w:rsidRDefault="00E548C8" w:rsidP="00E548C8">
      <w:pPr>
        <w:pStyle w:val="Default"/>
        <w:rPr>
          <w:rFonts w:ascii="Times New Roman" w:hAnsi="Times New Roman" w:cs="Times New Roman"/>
          <w:color w:val="auto"/>
          <w:sz w:val="28"/>
          <w:szCs w:val="28"/>
        </w:rPr>
      </w:pPr>
    </w:p>
    <w:p w:rsidR="00E548C8" w:rsidRPr="004B2520" w:rsidRDefault="00E548C8" w:rsidP="00E548C8">
      <w:pPr>
        <w:pStyle w:val="Default"/>
        <w:rPr>
          <w:rFonts w:ascii="Times New Roman" w:hAnsi="Times New Roman" w:cs="Times New Roman"/>
          <w:color w:val="auto"/>
          <w:sz w:val="28"/>
          <w:szCs w:val="28"/>
        </w:rPr>
      </w:pPr>
      <w:r>
        <w:rPr>
          <w:rFonts w:ascii="Times New Roman" w:hAnsi="Times New Roman" w:cs="Times New Roman"/>
          <w:color w:val="auto"/>
          <w:sz w:val="28"/>
          <w:szCs w:val="28"/>
        </w:rPr>
        <w:t>13. The</w:t>
      </w:r>
      <w:r w:rsidRPr="004B2520">
        <w:rPr>
          <w:rFonts w:ascii="Times New Roman" w:hAnsi="Times New Roman" w:cs="Times New Roman"/>
          <w:color w:val="auto"/>
          <w:sz w:val="28"/>
          <w:szCs w:val="28"/>
        </w:rPr>
        <w:t xml:space="preserve"> Committee of Management will: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review the organisation’s practices and processes to ensure that they adequately incorporate precautions against discrimination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lastRenderedPageBreak/>
        <w:t xml:space="preserve">conduct elections to positions on the Committee of Management that are free from discrimination and provide an equal opportunity for all members to stand for election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periodically evaluate the effectiveness of the systems established to remove and/or prevent discrimination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make reasonable accommodations to allow diverse groups to access benefits provided by membership of the organisation and its programs and activities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monitor the performance of office bearers and volunteers </w:t>
      </w:r>
      <w:proofErr w:type="gramStart"/>
      <w:r w:rsidRPr="004B2520">
        <w:rPr>
          <w:rFonts w:ascii="Times New Roman" w:hAnsi="Times New Roman" w:cs="Times New Roman"/>
          <w:color w:val="auto"/>
          <w:sz w:val="28"/>
          <w:szCs w:val="28"/>
        </w:rPr>
        <w:t>in regard to</w:t>
      </w:r>
      <w:proofErr w:type="gramEnd"/>
      <w:r w:rsidRPr="004B2520">
        <w:rPr>
          <w:rFonts w:ascii="Times New Roman" w:hAnsi="Times New Roman" w:cs="Times New Roman"/>
          <w:color w:val="auto"/>
          <w:sz w:val="28"/>
          <w:szCs w:val="28"/>
        </w:rPr>
        <w:t xml:space="preserve"> this policy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analyse all reported breaches to identify systematic trends and ensure that any adverse trends are addressed </w:t>
      </w:r>
    </w:p>
    <w:p w:rsidR="00E548C8"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ensure a culture of anti-discrimination and equal opportunity compliance is promoted across the organisation.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14. All members, volunteers and employees will be made aware of the organisation’s anti-discrimination policy by its publication on the organisation’s website and/or newsletter.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15. A person who believes they are being treated unfairly </w:t>
      </w:r>
      <w:proofErr w:type="gramStart"/>
      <w:r w:rsidRPr="004B2520">
        <w:rPr>
          <w:rFonts w:ascii="Times New Roman" w:hAnsi="Times New Roman" w:cs="Times New Roman"/>
          <w:color w:val="auto"/>
          <w:sz w:val="28"/>
          <w:szCs w:val="28"/>
        </w:rPr>
        <w:t>as a result of</w:t>
      </w:r>
      <w:proofErr w:type="gramEnd"/>
      <w:r w:rsidRPr="004B2520">
        <w:rPr>
          <w:rFonts w:ascii="Times New Roman" w:hAnsi="Times New Roman" w:cs="Times New Roman"/>
          <w:color w:val="auto"/>
          <w:sz w:val="28"/>
          <w:szCs w:val="28"/>
        </w:rPr>
        <w:t xml:space="preserve"> discrimination may report the matter to </w:t>
      </w:r>
      <w:r>
        <w:rPr>
          <w:rFonts w:ascii="Times New Roman" w:hAnsi="Times New Roman" w:cs="Times New Roman"/>
          <w:color w:val="auto"/>
          <w:sz w:val="28"/>
          <w:szCs w:val="28"/>
        </w:rPr>
        <w:t>the</w:t>
      </w:r>
      <w:r w:rsidRPr="004B2520">
        <w:rPr>
          <w:rFonts w:ascii="Times New Roman" w:hAnsi="Times New Roman" w:cs="Times New Roman"/>
          <w:color w:val="auto"/>
          <w:sz w:val="28"/>
          <w:szCs w:val="28"/>
        </w:rPr>
        <w:t xml:space="preserve"> Secretary. </w:t>
      </w:r>
      <w:r>
        <w:rPr>
          <w:rFonts w:ascii="Times New Roman" w:hAnsi="Times New Roman" w:cs="Times New Roman"/>
          <w:color w:val="auto"/>
          <w:sz w:val="28"/>
          <w:szCs w:val="28"/>
        </w:rPr>
        <w:t xml:space="preserve"> </w:t>
      </w:r>
      <w:r w:rsidRPr="004B2520">
        <w:rPr>
          <w:rFonts w:ascii="Times New Roman" w:hAnsi="Times New Roman" w:cs="Times New Roman"/>
          <w:color w:val="auto"/>
          <w:sz w:val="28"/>
          <w:szCs w:val="28"/>
        </w:rPr>
        <w:t xml:space="preserve">The Secretary will inform the President immediately.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i/>
          <w:iCs/>
          <w:color w:val="auto"/>
          <w:sz w:val="28"/>
          <w:szCs w:val="28"/>
        </w:rPr>
      </w:pPr>
      <w:r w:rsidRPr="004B2520">
        <w:rPr>
          <w:rFonts w:ascii="Times New Roman" w:hAnsi="Times New Roman" w:cs="Times New Roman"/>
          <w:color w:val="auto"/>
          <w:sz w:val="28"/>
          <w:szCs w:val="28"/>
        </w:rPr>
        <w:t xml:space="preserve">16. A report of discrimination will be investigated promptly, confidentially and fairly, in accordance with the organisation’s Grievance </w:t>
      </w:r>
      <w:r w:rsidRPr="004B2520">
        <w:rPr>
          <w:rFonts w:ascii="Times New Roman" w:hAnsi="Times New Roman" w:cs="Times New Roman"/>
          <w:i/>
          <w:iCs/>
          <w:color w:val="auto"/>
          <w:sz w:val="28"/>
          <w:szCs w:val="28"/>
        </w:rPr>
        <w:t xml:space="preserve">Policy.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b/>
          <w:bCs/>
          <w:color w:val="auto"/>
          <w:sz w:val="28"/>
          <w:szCs w:val="28"/>
        </w:rPr>
      </w:pPr>
      <w:r w:rsidRPr="004B2520">
        <w:rPr>
          <w:rFonts w:ascii="Times New Roman" w:hAnsi="Times New Roman" w:cs="Times New Roman"/>
          <w:b/>
          <w:bCs/>
          <w:color w:val="auto"/>
          <w:sz w:val="28"/>
          <w:szCs w:val="28"/>
        </w:rPr>
        <w:t xml:space="preserve">Responsibility </w:t>
      </w:r>
    </w:p>
    <w:p w:rsidR="00E548C8" w:rsidRPr="004B2520" w:rsidRDefault="00E548C8" w:rsidP="00E548C8">
      <w:pPr>
        <w:pStyle w:val="Default"/>
        <w:rPr>
          <w:rFonts w:ascii="Times New Roman" w:hAnsi="Times New Roman" w:cs="Times New Roman"/>
          <w:color w:val="auto"/>
          <w:sz w:val="28"/>
          <w:szCs w:val="28"/>
        </w:rPr>
      </w:pPr>
    </w:p>
    <w:p w:rsidR="00E548C8" w:rsidRPr="004B2520"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17. </w:t>
      </w:r>
      <w:r>
        <w:rPr>
          <w:rFonts w:ascii="Times New Roman" w:hAnsi="Times New Roman" w:cs="Times New Roman"/>
          <w:color w:val="auto"/>
          <w:sz w:val="28"/>
          <w:szCs w:val="28"/>
        </w:rPr>
        <w:t>The</w:t>
      </w:r>
      <w:r w:rsidRPr="004B2520">
        <w:rPr>
          <w:rFonts w:ascii="Times New Roman" w:hAnsi="Times New Roman" w:cs="Times New Roman"/>
          <w:color w:val="auto"/>
          <w:sz w:val="28"/>
          <w:szCs w:val="28"/>
        </w:rPr>
        <w:t xml:space="preserve"> Committee of Management is responsible for: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establishing, implementing, publishing, and reviewing this policy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fostering equal opportunity and setting an example by their own behaviour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ensuring that the organisation’s practices and processes incorporate precautions against discrimination in such areas as selecting volunteers, admitting members and providing access to programs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ensuring reasonable accommodations are made to allow diverse groups to become members and participate in the organisation’s programs and activities </w:t>
      </w:r>
    </w:p>
    <w:p w:rsidR="00E548C8"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ensuring that allegations of discrimination or vilification are properly investigated. </w:t>
      </w:r>
    </w:p>
    <w:p w:rsidR="00E548C8" w:rsidRPr="004B2520" w:rsidRDefault="00E548C8" w:rsidP="00E548C8">
      <w:pPr>
        <w:pStyle w:val="Default"/>
        <w:rPr>
          <w:rFonts w:ascii="Times New Roman" w:hAnsi="Times New Roman" w:cs="Times New Roman"/>
          <w:color w:val="auto"/>
          <w:sz w:val="28"/>
          <w:szCs w:val="28"/>
        </w:rPr>
      </w:pPr>
    </w:p>
    <w:p w:rsidR="00E548C8" w:rsidRDefault="00E548C8">
      <w:pPr>
        <w:rPr>
          <w:sz w:val="28"/>
          <w:szCs w:val="28"/>
        </w:rPr>
      </w:pPr>
      <w:r>
        <w:rPr>
          <w:sz w:val="28"/>
          <w:szCs w:val="28"/>
        </w:rPr>
        <w:br w:type="page"/>
      </w:r>
    </w:p>
    <w:p w:rsidR="00E548C8" w:rsidRPr="004B2520"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lastRenderedPageBreak/>
        <w:t xml:space="preserve">18. It is the responsibility of all members and volunteers to: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treat each other with respect and without regard to non-relevant criteria or distinctions </w:t>
      </w:r>
    </w:p>
    <w:p w:rsidR="00E548C8" w:rsidRPr="004B2520"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familiarise themselves with this anti-discrimination and equal opportunity policy </w:t>
      </w:r>
    </w:p>
    <w:p w:rsidR="00E548C8" w:rsidRDefault="00E548C8" w:rsidP="00E548C8">
      <w:pPr>
        <w:pStyle w:val="Default"/>
        <w:numPr>
          <w:ilvl w:val="0"/>
          <w:numId w:val="1"/>
        </w:numPr>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where appropriate, suggest ways in which practices, systems and procedures could be improved to reduce the likelihood of discrimination occurring.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19. It is the responsibility of </w:t>
      </w:r>
      <w:r>
        <w:rPr>
          <w:rFonts w:ascii="Times New Roman" w:hAnsi="Times New Roman" w:cs="Times New Roman"/>
          <w:color w:val="auto"/>
          <w:sz w:val="28"/>
          <w:szCs w:val="28"/>
        </w:rPr>
        <w:t>the</w:t>
      </w:r>
      <w:r w:rsidRPr="004B2520">
        <w:rPr>
          <w:rFonts w:ascii="Times New Roman" w:hAnsi="Times New Roman" w:cs="Times New Roman"/>
          <w:color w:val="auto"/>
          <w:sz w:val="28"/>
          <w:szCs w:val="28"/>
        </w:rPr>
        <w:t xml:space="preserve"> Secretary to receive complaints about a breach of this policy and to bring them to the attention of the President. </w:t>
      </w:r>
    </w:p>
    <w:p w:rsidR="00E548C8" w:rsidRPr="004B2520" w:rsidRDefault="00E548C8" w:rsidP="00E548C8">
      <w:pPr>
        <w:pStyle w:val="Default"/>
        <w:rPr>
          <w:rFonts w:ascii="Times New Roman" w:hAnsi="Times New Roman" w:cs="Times New Roman"/>
          <w:color w:val="auto"/>
          <w:sz w:val="28"/>
          <w:szCs w:val="28"/>
        </w:rPr>
      </w:pPr>
    </w:p>
    <w:p w:rsidR="00E548C8" w:rsidRPr="004B2520"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20. </w:t>
      </w:r>
      <w:r>
        <w:rPr>
          <w:rFonts w:ascii="Times New Roman" w:hAnsi="Times New Roman" w:cs="Times New Roman"/>
          <w:color w:val="auto"/>
          <w:sz w:val="28"/>
          <w:szCs w:val="28"/>
        </w:rPr>
        <w:t>The</w:t>
      </w:r>
      <w:r w:rsidRPr="004B2520">
        <w:rPr>
          <w:rFonts w:ascii="Times New Roman" w:hAnsi="Times New Roman" w:cs="Times New Roman"/>
          <w:color w:val="auto"/>
          <w:sz w:val="28"/>
          <w:szCs w:val="28"/>
        </w:rPr>
        <w:t xml:space="preserve"> President is responsible for ensuring that a complaint of a breach of this </w:t>
      </w:r>
    </w:p>
    <w:p w:rsidR="00E548C8"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policy is handled in accordance with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color w:val="auto"/>
          <w:sz w:val="28"/>
          <w:szCs w:val="28"/>
        </w:rPr>
        <w:t xml:space="preserve">’s </w:t>
      </w:r>
      <w:r w:rsidRPr="004B2520">
        <w:rPr>
          <w:rFonts w:ascii="Times New Roman" w:hAnsi="Times New Roman" w:cs="Times New Roman"/>
          <w:i/>
          <w:iCs/>
          <w:color w:val="auto"/>
          <w:sz w:val="28"/>
          <w:szCs w:val="28"/>
        </w:rPr>
        <w:t>Grievance Policy</w:t>
      </w:r>
      <w:r w:rsidRPr="004B2520">
        <w:rPr>
          <w:rFonts w:ascii="Times New Roman" w:hAnsi="Times New Roman" w:cs="Times New Roman"/>
          <w:color w:val="auto"/>
          <w:sz w:val="28"/>
          <w:szCs w:val="28"/>
        </w:rPr>
        <w:t xml:space="preserve">.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b/>
          <w:bCs/>
          <w:color w:val="auto"/>
          <w:sz w:val="28"/>
          <w:szCs w:val="28"/>
        </w:rPr>
      </w:pPr>
      <w:r w:rsidRPr="004B2520">
        <w:rPr>
          <w:rFonts w:ascii="Times New Roman" w:hAnsi="Times New Roman" w:cs="Times New Roman"/>
          <w:b/>
          <w:bCs/>
          <w:color w:val="auto"/>
          <w:sz w:val="28"/>
          <w:szCs w:val="28"/>
        </w:rPr>
        <w:t xml:space="preserve">Authorisation </w:t>
      </w:r>
    </w:p>
    <w:p w:rsidR="00E548C8" w:rsidRPr="004B2520" w:rsidRDefault="00E548C8" w:rsidP="00E548C8">
      <w:pPr>
        <w:pStyle w:val="Default"/>
        <w:rPr>
          <w:rFonts w:ascii="Times New Roman" w:hAnsi="Times New Roman" w:cs="Times New Roman"/>
          <w:color w:val="auto"/>
          <w:sz w:val="28"/>
          <w:szCs w:val="28"/>
        </w:rPr>
      </w:pPr>
    </w:p>
    <w:p w:rsidR="00E548C8" w:rsidRDefault="00E548C8" w:rsidP="00E548C8">
      <w:pPr>
        <w:pStyle w:val="Default"/>
        <w:rPr>
          <w:rFonts w:ascii="Times New Roman" w:hAnsi="Times New Roman" w:cs="Times New Roman"/>
          <w:color w:val="auto"/>
          <w:sz w:val="28"/>
          <w:szCs w:val="28"/>
        </w:rPr>
      </w:pPr>
      <w:r w:rsidRPr="004B2520">
        <w:rPr>
          <w:rFonts w:ascii="Times New Roman" w:hAnsi="Times New Roman" w:cs="Times New Roman"/>
          <w:color w:val="auto"/>
          <w:sz w:val="28"/>
          <w:szCs w:val="28"/>
        </w:rPr>
        <w:t xml:space="preserve">21. This policy was adopted by the Committee of Management of </w:t>
      </w:r>
      <w:r>
        <w:rPr>
          <w:rFonts w:ascii="Times New Roman" w:hAnsi="Times New Roman" w:cs="Times New Roman"/>
          <w:sz w:val="28"/>
          <w:szCs w:val="28"/>
        </w:rPr>
        <w:t xml:space="preserve">Glen </w:t>
      </w:r>
      <w:proofErr w:type="spellStart"/>
      <w:r>
        <w:rPr>
          <w:rFonts w:ascii="Times New Roman" w:hAnsi="Times New Roman" w:cs="Times New Roman"/>
          <w:sz w:val="28"/>
          <w:szCs w:val="28"/>
        </w:rPr>
        <w:t>Eira</w:t>
      </w:r>
      <w:proofErr w:type="spellEnd"/>
      <w:r>
        <w:rPr>
          <w:rFonts w:ascii="Times New Roman" w:hAnsi="Times New Roman" w:cs="Times New Roman"/>
          <w:sz w:val="28"/>
          <w:szCs w:val="28"/>
        </w:rPr>
        <w:t xml:space="preserve"> U3A</w:t>
      </w:r>
      <w:r w:rsidRPr="004B2520">
        <w:rPr>
          <w:rFonts w:ascii="Times New Roman" w:hAnsi="Times New Roman" w:cs="Times New Roman"/>
          <w:color w:val="auto"/>
          <w:sz w:val="28"/>
          <w:szCs w:val="28"/>
        </w:rPr>
        <w:t xml:space="preserve">, and </w:t>
      </w:r>
      <w:proofErr w:type="spellStart"/>
      <w:r w:rsidRPr="004B2520">
        <w:rPr>
          <w:rFonts w:ascii="Times New Roman" w:hAnsi="Times New Roman" w:cs="Times New Roman"/>
          <w:color w:val="auto"/>
          <w:sz w:val="28"/>
          <w:szCs w:val="28"/>
        </w:rPr>
        <w:t>minuted</w:t>
      </w:r>
      <w:proofErr w:type="spellEnd"/>
      <w:r w:rsidRPr="004B2520">
        <w:rPr>
          <w:rFonts w:ascii="Times New Roman" w:hAnsi="Times New Roman" w:cs="Times New Roman"/>
          <w:color w:val="auto"/>
          <w:sz w:val="28"/>
          <w:szCs w:val="28"/>
        </w:rPr>
        <w:t xml:space="preserve"> as such, on </w:t>
      </w:r>
      <w:r>
        <w:rPr>
          <w:rFonts w:ascii="Times New Roman" w:hAnsi="Times New Roman" w:cs="Times New Roman"/>
          <w:color w:val="auto"/>
          <w:sz w:val="28"/>
          <w:szCs w:val="28"/>
        </w:rPr>
        <w:t>19 June 2017</w:t>
      </w:r>
      <w:bookmarkStart w:id="0" w:name="_GoBack"/>
      <w:bookmarkEnd w:id="0"/>
      <w:r w:rsidRPr="004B2520">
        <w:rPr>
          <w:rFonts w:ascii="Times New Roman" w:hAnsi="Times New Roman" w:cs="Times New Roman"/>
          <w:color w:val="auto"/>
          <w:sz w:val="28"/>
          <w:szCs w:val="28"/>
        </w:rPr>
        <w:t xml:space="preserve">. </w:t>
      </w:r>
    </w:p>
    <w:p w:rsidR="00A26452" w:rsidRDefault="00A26452"/>
    <w:sectPr w:rsidR="00A264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5533FB"/>
    <w:multiLevelType w:val="hybridMultilevel"/>
    <w:tmpl w:val="C1F091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8C8"/>
    <w:rsid w:val="005704BA"/>
    <w:rsid w:val="00930EEF"/>
    <w:rsid w:val="00A26452"/>
    <w:rsid w:val="00E548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4022D"/>
  <w15:chartTrackingRefBased/>
  <w15:docId w15:val="{6F7E6E9B-4ED9-4E07-B18E-60EAFE315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48C8"/>
    <w:pPr>
      <w:autoSpaceDE w:val="0"/>
      <w:autoSpaceDN w:val="0"/>
      <w:adjustRightInd w:val="0"/>
      <w:spacing w:after="0" w:line="240" w:lineRule="auto"/>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 Stitz</dc:creator>
  <cp:keywords/>
  <dc:description/>
  <cp:lastModifiedBy>Del Stitz</cp:lastModifiedBy>
  <cp:revision>1</cp:revision>
  <dcterms:created xsi:type="dcterms:W3CDTF">2017-06-24T06:18:00Z</dcterms:created>
  <dcterms:modified xsi:type="dcterms:W3CDTF">2017-06-24T06:20:00Z</dcterms:modified>
</cp:coreProperties>
</file>